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6DB29" w14:textId="77777777" w:rsidR="00D13765" w:rsidRPr="006B21EC" w:rsidRDefault="00D13765" w:rsidP="00F578E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4DEB36D" w14:textId="1E965A7B" w:rsidR="00493C59" w:rsidRPr="006B21EC" w:rsidRDefault="00493C59" w:rsidP="00F578E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19DA28" w14:textId="77777777" w:rsidR="00493C59" w:rsidRPr="006B21EC" w:rsidRDefault="00493C59" w:rsidP="00F578E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520545B" w14:textId="77777777" w:rsidR="00D13765" w:rsidRPr="00F578E9" w:rsidRDefault="00431019" w:rsidP="00F578E9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8E9">
        <w:rPr>
          <w:rFonts w:ascii="Times New Roman" w:hAnsi="Times New Roman" w:cs="Times New Roman"/>
          <w:b/>
          <w:sz w:val="24"/>
          <w:szCs w:val="24"/>
        </w:rPr>
        <w:t>Insanity Defences</w:t>
      </w:r>
    </w:p>
    <w:p w14:paraId="0E57BAB0" w14:textId="77777777" w:rsidR="00F578E9" w:rsidRDefault="00F578E9" w:rsidP="00F578E9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A19E25" w14:textId="77777777" w:rsidR="00F578E9" w:rsidRDefault="00F578E9" w:rsidP="00F578E9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3CD1BA" w14:textId="77777777" w:rsidR="00F578E9" w:rsidRPr="006B21EC" w:rsidRDefault="00F578E9" w:rsidP="00F578E9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200093" w14:textId="77777777" w:rsidR="00F578E9" w:rsidRPr="00F578E9" w:rsidRDefault="00F578E9" w:rsidP="00F578E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78E9">
        <w:rPr>
          <w:rFonts w:ascii="Times New Roman" w:hAnsi="Times New Roman" w:cs="Times New Roman"/>
          <w:sz w:val="24"/>
          <w:szCs w:val="24"/>
        </w:rPr>
        <w:t>Students Name</w:t>
      </w:r>
    </w:p>
    <w:p w14:paraId="6DC2D58D" w14:textId="77777777" w:rsidR="00F578E9" w:rsidRPr="00F578E9" w:rsidRDefault="00F578E9" w:rsidP="00F578E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78E9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6876D5E" w14:textId="77777777" w:rsidR="00F578E9" w:rsidRPr="00F578E9" w:rsidRDefault="00F578E9" w:rsidP="00F578E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78E9">
        <w:rPr>
          <w:rFonts w:ascii="Times New Roman" w:hAnsi="Times New Roman" w:cs="Times New Roman"/>
          <w:sz w:val="24"/>
          <w:szCs w:val="24"/>
        </w:rPr>
        <w:t>Course Code and Name</w:t>
      </w:r>
    </w:p>
    <w:p w14:paraId="747BA5C2" w14:textId="77777777" w:rsidR="00F578E9" w:rsidRPr="00F578E9" w:rsidRDefault="00F578E9" w:rsidP="00F578E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78E9">
        <w:rPr>
          <w:rFonts w:ascii="Times New Roman" w:hAnsi="Times New Roman" w:cs="Times New Roman"/>
          <w:sz w:val="24"/>
          <w:szCs w:val="24"/>
        </w:rPr>
        <w:t>Instructors Name</w:t>
      </w:r>
    </w:p>
    <w:p w14:paraId="4D62D9AC" w14:textId="4692F1EC" w:rsidR="00D13765" w:rsidRPr="006B21EC" w:rsidRDefault="00F578E9" w:rsidP="00F578E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78E9">
        <w:rPr>
          <w:rFonts w:ascii="Times New Roman" w:hAnsi="Times New Roman" w:cs="Times New Roman"/>
          <w:sz w:val="24"/>
          <w:szCs w:val="24"/>
        </w:rPr>
        <w:t>Date</w:t>
      </w:r>
      <w:r w:rsidR="00431019" w:rsidRPr="006B21EC">
        <w:rPr>
          <w:rFonts w:ascii="Times New Roman" w:hAnsi="Times New Roman" w:cs="Times New Roman"/>
          <w:sz w:val="24"/>
          <w:szCs w:val="24"/>
        </w:rPr>
        <w:br w:type="page"/>
      </w:r>
    </w:p>
    <w:p w14:paraId="0DE52378" w14:textId="2ECDA71C" w:rsidR="00D13765" w:rsidRPr="006B21EC" w:rsidRDefault="00431019" w:rsidP="00F578E9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B21EC">
        <w:rPr>
          <w:rFonts w:ascii="Times New Roman" w:hAnsi="Times New Roman" w:cs="Times New Roman"/>
          <w:sz w:val="24"/>
          <w:szCs w:val="24"/>
        </w:rPr>
        <w:lastRenderedPageBreak/>
        <w:t>Ronald DeFeo Insanity</w:t>
      </w:r>
      <w:r w:rsidR="00927E1D" w:rsidRPr="006B21EC">
        <w:rPr>
          <w:rFonts w:ascii="Times New Roman" w:hAnsi="Times New Roman" w:cs="Times New Roman"/>
          <w:sz w:val="24"/>
          <w:szCs w:val="24"/>
        </w:rPr>
        <w:t xml:space="preserve"> </w:t>
      </w:r>
      <w:r w:rsidRPr="006B21EC">
        <w:rPr>
          <w:rFonts w:ascii="Times New Roman" w:hAnsi="Times New Roman" w:cs="Times New Roman"/>
          <w:sz w:val="24"/>
          <w:szCs w:val="24"/>
        </w:rPr>
        <w:t>Defence</w:t>
      </w:r>
    </w:p>
    <w:bookmarkEnd w:id="0"/>
    <w:p w14:paraId="3AA10E44" w14:textId="299BCEDD" w:rsidR="00D10812" w:rsidRPr="006B21EC" w:rsidRDefault="00431019" w:rsidP="00F578E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B21EC">
        <w:rPr>
          <w:rFonts w:ascii="Times New Roman" w:hAnsi="Times New Roman" w:cs="Times New Roman"/>
          <w:sz w:val="24"/>
          <w:szCs w:val="24"/>
        </w:rPr>
        <w:t xml:space="preserve">The insanity </w:t>
      </w:r>
      <w:r w:rsidR="00F90694" w:rsidRPr="006B21EC">
        <w:rPr>
          <w:rFonts w:ascii="Times New Roman" w:hAnsi="Times New Roman" w:cs="Times New Roman"/>
          <w:sz w:val="24"/>
          <w:szCs w:val="24"/>
        </w:rPr>
        <w:t>defense</w:t>
      </w:r>
      <w:r w:rsidRPr="006B21EC">
        <w:rPr>
          <w:rFonts w:ascii="Times New Roman" w:hAnsi="Times New Roman" w:cs="Times New Roman"/>
          <w:sz w:val="24"/>
          <w:szCs w:val="24"/>
        </w:rPr>
        <w:t xml:space="preserve"> is a class of excuse </w:t>
      </w:r>
      <w:r w:rsidR="00F90694" w:rsidRPr="006B21EC">
        <w:rPr>
          <w:rFonts w:ascii="Times New Roman" w:hAnsi="Times New Roman" w:cs="Times New Roman"/>
          <w:sz w:val="24"/>
          <w:szCs w:val="24"/>
        </w:rPr>
        <w:t>defense</w:t>
      </w:r>
      <w:r w:rsidRPr="006B21EC">
        <w:rPr>
          <w:rFonts w:ascii="Times New Roman" w:hAnsi="Times New Roman" w:cs="Times New Roman"/>
          <w:sz w:val="24"/>
          <w:szCs w:val="24"/>
        </w:rPr>
        <w:t xml:space="preserve"> in a criminal trial where the defendant </w:t>
      </w:r>
      <w:r w:rsidR="00F90694" w:rsidRPr="006B21EC">
        <w:rPr>
          <w:rFonts w:ascii="Times New Roman" w:hAnsi="Times New Roman" w:cs="Times New Roman"/>
          <w:sz w:val="24"/>
          <w:szCs w:val="24"/>
        </w:rPr>
        <w:t xml:space="preserve">or his counsel </w:t>
      </w:r>
      <w:r w:rsidRPr="006B21EC">
        <w:rPr>
          <w:rFonts w:ascii="Times New Roman" w:hAnsi="Times New Roman" w:cs="Times New Roman"/>
          <w:sz w:val="24"/>
          <w:szCs w:val="24"/>
        </w:rPr>
        <w:t>admits the action but</w:t>
      </w:r>
      <w:r w:rsidR="00B93AE6" w:rsidRPr="006B21EC">
        <w:rPr>
          <w:rFonts w:ascii="Times New Roman" w:hAnsi="Times New Roman" w:cs="Times New Roman"/>
          <w:sz w:val="24"/>
          <w:szCs w:val="24"/>
        </w:rPr>
        <w:t xml:space="preserve"> </w:t>
      </w:r>
      <w:r w:rsidR="00F90694" w:rsidRPr="006B21EC">
        <w:rPr>
          <w:rFonts w:ascii="Times New Roman" w:hAnsi="Times New Roman" w:cs="Times New Roman"/>
          <w:sz w:val="24"/>
          <w:szCs w:val="24"/>
        </w:rPr>
        <w:t>pleads</w:t>
      </w:r>
      <w:r w:rsidR="003F6B84" w:rsidRPr="006B21EC">
        <w:rPr>
          <w:rFonts w:ascii="Times New Roman" w:hAnsi="Times New Roman" w:cs="Times New Roman"/>
          <w:sz w:val="24"/>
          <w:szCs w:val="24"/>
        </w:rPr>
        <w:t xml:space="preserve"> innocent due to a </w:t>
      </w:r>
      <w:r w:rsidR="006E35FF" w:rsidRPr="006B21EC">
        <w:rPr>
          <w:rFonts w:ascii="Times New Roman" w:hAnsi="Times New Roman" w:cs="Times New Roman"/>
          <w:sz w:val="24"/>
          <w:szCs w:val="24"/>
        </w:rPr>
        <w:t>mental illness.</w:t>
      </w:r>
      <w:r w:rsidR="003F6B84" w:rsidRPr="006B21EC">
        <w:rPr>
          <w:rFonts w:ascii="Times New Roman" w:hAnsi="Times New Roman" w:cs="Times New Roman"/>
          <w:sz w:val="24"/>
          <w:szCs w:val="24"/>
        </w:rPr>
        <w:t xml:space="preserve"> </w:t>
      </w:r>
      <w:r w:rsidR="00F90694" w:rsidRPr="006B21EC">
        <w:rPr>
          <w:rFonts w:ascii="Times New Roman" w:hAnsi="Times New Roman" w:cs="Times New Roman"/>
          <w:sz w:val="24"/>
          <w:szCs w:val="24"/>
        </w:rPr>
        <w:t xml:space="preserve">Many criminals evade sentencing based on an insanity defense. </w:t>
      </w:r>
      <w:r w:rsidR="003F6B84" w:rsidRPr="006B21EC">
        <w:rPr>
          <w:rFonts w:ascii="Times New Roman" w:hAnsi="Times New Roman" w:cs="Times New Roman"/>
          <w:sz w:val="24"/>
          <w:szCs w:val="24"/>
        </w:rPr>
        <w:t xml:space="preserve">The essay </w:t>
      </w:r>
      <w:r w:rsidR="00F90694" w:rsidRPr="006B21EC">
        <w:rPr>
          <w:rFonts w:ascii="Times New Roman" w:hAnsi="Times New Roman" w:cs="Times New Roman"/>
          <w:sz w:val="24"/>
          <w:szCs w:val="24"/>
        </w:rPr>
        <w:t>examine</w:t>
      </w:r>
      <w:r w:rsidR="003F6B84" w:rsidRPr="006B21EC">
        <w:rPr>
          <w:rFonts w:ascii="Times New Roman" w:hAnsi="Times New Roman" w:cs="Times New Roman"/>
          <w:sz w:val="24"/>
          <w:szCs w:val="24"/>
        </w:rPr>
        <w:t>s</w:t>
      </w:r>
      <w:r w:rsidR="00F90694" w:rsidRPr="006B21EC">
        <w:rPr>
          <w:rFonts w:ascii="Times New Roman" w:hAnsi="Times New Roman" w:cs="Times New Roman"/>
          <w:sz w:val="24"/>
          <w:szCs w:val="24"/>
        </w:rPr>
        <w:t xml:space="preserve"> how</w:t>
      </w:r>
      <w:r w:rsidR="003F6B84" w:rsidRPr="006B21EC">
        <w:rPr>
          <w:rFonts w:ascii="Times New Roman" w:hAnsi="Times New Roman" w:cs="Times New Roman"/>
          <w:sz w:val="24"/>
          <w:szCs w:val="24"/>
        </w:rPr>
        <w:t xml:space="preserve"> the insanity </w:t>
      </w:r>
      <w:r w:rsidR="00F90694" w:rsidRPr="006B21EC">
        <w:rPr>
          <w:rFonts w:ascii="Times New Roman" w:hAnsi="Times New Roman" w:cs="Times New Roman"/>
          <w:sz w:val="24"/>
          <w:szCs w:val="24"/>
        </w:rPr>
        <w:t xml:space="preserve">defense was </w:t>
      </w:r>
      <w:r w:rsidR="003F6B84" w:rsidRPr="006B21EC">
        <w:rPr>
          <w:rFonts w:ascii="Times New Roman" w:hAnsi="Times New Roman" w:cs="Times New Roman"/>
          <w:sz w:val="24"/>
          <w:szCs w:val="24"/>
        </w:rPr>
        <w:t>useful for the Ronald DeFeo murder case.</w:t>
      </w:r>
    </w:p>
    <w:p w14:paraId="4FAD1886" w14:textId="7CD13725" w:rsidR="001F3753" w:rsidRPr="006B21EC" w:rsidRDefault="00431019" w:rsidP="00F578E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B21EC">
        <w:rPr>
          <w:rFonts w:ascii="Times New Roman" w:hAnsi="Times New Roman" w:cs="Times New Roman"/>
          <w:sz w:val="24"/>
          <w:szCs w:val="24"/>
        </w:rPr>
        <w:t>According to</w:t>
      </w:r>
      <w:r w:rsidR="00CB39C8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Adjorlolo et al. (201</w:t>
      </w:r>
      <w:r w:rsidR="0080061C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CB39C8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6B21EC">
        <w:rPr>
          <w:rFonts w:ascii="Times New Roman" w:hAnsi="Times New Roman" w:cs="Times New Roman"/>
          <w:sz w:val="24"/>
          <w:szCs w:val="24"/>
        </w:rPr>
        <w:t xml:space="preserve"> </w:t>
      </w:r>
      <w:r w:rsidR="006E35FF" w:rsidRPr="006B21EC">
        <w:rPr>
          <w:rFonts w:ascii="Times New Roman" w:hAnsi="Times New Roman" w:cs="Times New Roman"/>
          <w:sz w:val="24"/>
          <w:szCs w:val="24"/>
        </w:rPr>
        <w:t xml:space="preserve">the M'Naghten rule of the insanity </w:t>
      </w:r>
      <w:r w:rsidR="00F90694" w:rsidRPr="006B21EC">
        <w:rPr>
          <w:rFonts w:ascii="Times New Roman" w:hAnsi="Times New Roman" w:cs="Times New Roman"/>
          <w:sz w:val="24"/>
          <w:szCs w:val="24"/>
        </w:rPr>
        <w:t>defense</w:t>
      </w:r>
      <w:r w:rsidR="006E35FF" w:rsidRPr="006B21EC">
        <w:rPr>
          <w:rFonts w:ascii="Times New Roman" w:hAnsi="Times New Roman" w:cs="Times New Roman"/>
          <w:sz w:val="24"/>
          <w:szCs w:val="24"/>
        </w:rPr>
        <w:t xml:space="preserve"> </w:t>
      </w:r>
      <w:r w:rsidR="005A0B7A" w:rsidRPr="006B21EC">
        <w:rPr>
          <w:rFonts w:ascii="Times New Roman" w:hAnsi="Times New Roman" w:cs="Times New Roman"/>
          <w:sz w:val="24"/>
          <w:szCs w:val="24"/>
        </w:rPr>
        <w:t xml:space="preserve">is based on the argument that the accused was </w:t>
      </w:r>
      <w:r w:rsidR="00F90694" w:rsidRPr="006B21EC">
        <w:rPr>
          <w:rFonts w:ascii="Times New Roman" w:hAnsi="Times New Roman" w:cs="Times New Roman"/>
          <w:sz w:val="24"/>
          <w:szCs w:val="24"/>
        </w:rPr>
        <w:t>laboring</w:t>
      </w:r>
      <w:r w:rsidR="005A0B7A" w:rsidRPr="006B21EC">
        <w:rPr>
          <w:rFonts w:ascii="Times New Roman" w:hAnsi="Times New Roman" w:cs="Times New Roman"/>
          <w:sz w:val="24"/>
          <w:szCs w:val="24"/>
        </w:rPr>
        <w:t xml:space="preserve"> under mental impairment or a psychological infirmity. Additionally, the accused did not recognize the nature and quality of the actions. However, if the accused is deemed to know the nature </w:t>
      </w:r>
      <w:r w:rsidR="006E35FF" w:rsidRPr="006B21EC">
        <w:rPr>
          <w:rFonts w:ascii="Times New Roman" w:hAnsi="Times New Roman" w:cs="Times New Roman"/>
          <w:sz w:val="24"/>
          <w:szCs w:val="24"/>
        </w:rPr>
        <w:t xml:space="preserve">of the actions, </w:t>
      </w:r>
      <w:r w:rsidR="005A0B7A" w:rsidRPr="006B21EC">
        <w:rPr>
          <w:rFonts w:ascii="Times New Roman" w:hAnsi="Times New Roman" w:cs="Times New Roman"/>
          <w:sz w:val="24"/>
          <w:szCs w:val="24"/>
        </w:rPr>
        <w:t xml:space="preserve">the M'Naghten rule asserts that the accused did not understand its wrongfulness </w:t>
      </w:r>
      <w:r w:rsidRPr="006B21EC">
        <w:rPr>
          <w:rFonts w:ascii="Times New Roman" w:hAnsi="Times New Roman" w:cs="Times New Roman"/>
          <w:sz w:val="24"/>
          <w:szCs w:val="24"/>
        </w:rPr>
        <w:t>since God commanded man to act.</w:t>
      </w:r>
    </w:p>
    <w:p w14:paraId="1D1076B6" w14:textId="58F9262D" w:rsidR="00F20DA7" w:rsidRPr="006B21EC" w:rsidRDefault="00431019" w:rsidP="00F578E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B21EC">
        <w:rPr>
          <w:rFonts w:ascii="Times New Roman" w:hAnsi="Times New Roman" w:cs="Times New Roman"/>
          <w:sz w:val="24"/>
          <w:szCs w:val="24"/>
        </w:rPr>
        <w:t>Furthermore, the irr</w:t>
      </w:r>
      <w:r w:rsidR="009804A5" w:rsidRPr="006B21EC">
        <w:rPr>
          <w:rFonts w:ascii="Times New Roman" w:hAnsi="Times New Roman" w:cs="Times New Roman"/>
          <w:sz w:val="24"/>
          <w:szCs w:val="24"/>
        </w:rPr>
        <w:t>esis</w:t>
      </w:r>
      <w:r w:rsidR="00736B90" w:rsidRPr="006B21EC">
        <w:rPr>
          <w:rFonts w:ascii="Times New Roman" w:hAnsi="Times New Roman" w:cs="Times New Roman"/>
          <w:sz w:val="24"/>
          <w:szCs w:val="24"/>
        </w:rPr>
        <w:t xml:space="preserve">tible impulse test type of insanity </w:t>
      </w:r>
      <w:r w:rsidR="0004746B" w:rsidRPr="006B21EC">
        <w:rPr>
          <w:rFonts w:ascii="Times New Roman" w:hAnsi="Times New Roman" w:cs="Times New Roman"/>
          <w:sz w:val="24"/>
          <w:szCs w:val="24"/>
        </w:rPr>
        <w:t>defen</w:t>
      </w:r>
      <w:r w:rsidR="00736B90" w:rsidRPr="006B21EC">
        <w:rPr>
          <w:rFonts w:ascii="Times New Roman" w:hAnsi="Times New Roman" w:cs="Times New Roman"/>
          <w:sz w:val="24"/>
          <w:szCs w:val="24"/>
        </w:rPr>
        <w:t>se showed a lack of self-control and psychological infirmity because of mental disease</w:t>
      </w:r>
      <w:r w:rsidR="00FE5C52" w:rsidRPr="006B21EC">
        <w:rPr>
          <w:rFonts w:ascii="Times New Roman" w:hAnsi="Times New Roman" w:cs="Times New Roman"/>
          <w:sz w:val="24"/>
          <w:szCs w:val="24"/>
        </w:rPr>
        <w:t>. T</w:t>
      </w:r>
      <w:r w:rsidRPr="006B21EC">
        <w:rPr>
          <w:rFonts w:ascii="Times New Roman" w:hAnsi="Times New Roman" w:cs="Times New Roman"/>
          <w:sz w:val="24"/>
          <w:szCs w:val="24"/>
        </w:rPr>
        <w:t xml:space="preserve">he jury may find it difficult to rule a case as per the </w:t>
      </w:r>
      <w:r w:rsidR="009804A5" w:rsidRPr="006B21EC">
        <w:rPr>
          <w:rFonts w:ascii="Times New Roman" w:hAnsi="Times New Roman" w:cs="Times New Roman"/>
          <w:sz w:val="24"/>
          <w:szCs w:val="24"/>
        </w:rPr>
        <w:t xml:space="preserve">tenets of criminal justice against a person without self-control or </w:t>
      </w:r>
      <w:r w:rsidR="0004746B" w:rsidRPr="006B21EC">
        <w:rPr>
          <w:rFonts w:ascii="Times New Roman" w:hAnsi="Times New Roman" w:cs="Times New Roman"/>
          <w:sz w:val="24"/>
          <w:szCs w:val="24"/>
        </w:rPr>
        <w:t>wh</w:t>
      </w:r>
      <w:r w:rsidR="009804A5" w:rsidRPr="006B21EC">
        <w:rPr>
          <w:rFonts w:ascii="Times New Roman" w:hAnsi="Times New Roman" w:cs="Times New Roman"/>
          <w:sz w:val="24"/>
          <w:szCs w:val="24"/>
        </w:rPr>
        <w:t>o suffers from</w:t>
      </w:r>
      <w:r w:rsidR="00736B90" w:rsidRPr="006B21EC">
        <w:rPr>
          <w:rFonts w:ascii="Times New Roman" w:hAnsi="Times New Roman" w:cs="Times New Roman"/>
          <w:sz w:val="24"/>
          <w:szCs w:val="24"/>
        </w:rPr>
        <w:t xml:space="preserve"> </w:t>
      </w:r>
      <w:r w:rsidR="009804A5" w:rsidRPr="006B21EC">
        <w:rPr>
          <w:rFonts w:ascii="Times New Roman" w:hAnsi="Times New Roman" w:cs="Times New Roman"/>
          <w:sz w:val="24"/>
          <w:szCs w:val="24"/>
        </w:rPr>
        <w:t>a psychological disorder</w:t>
      </w:r>
      <w:r w:rsidR="00CB39C8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6379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(Adjorlolo, Chan &amp; DeLisi, 2019). 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Moreover, the </w:t>
      </w:r>
      <w:r w:rsidRPr="006B21EC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Durham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rule states that “an accused is not criminally responsible if his unlawful act was the product of mental disease or a mental defect”</w:t>
      </w:r>
      <w:r w:rsidR="00CB39C8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6379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(Adjorlolo, Chan &amp; DeLisi, 2019). 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The Durhan rule makes the jury move away from legal formalities to scientific evaluation of the case and give conforming evidence according to their evaluations.</w:t>
      </w:r>
    </w:p>
    <w:p w14:paraId="1BA6F09F" w14:textId="2C65FA0F" w:rsidR="00D04BD9" w:rsidRPr="006B21EC" w:rsidRDefault="00431019" w:rsidP="00F578E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Additionally, the model penal code asserts that a person is not punishable of actions done under mental defect due to a lack of substantial capacity</w:t>
      </w:r>
      <w:r w:rsidR="00B07F34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accept his actions' criminality</w:t>
      </w:r>
      <w:r w:rsidR="00BC06E0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(Adjorlolo</w:t>
      </w:r>
      <w:r w:rsidR="0080061C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</w:t>
      </w:r>
      <w:r w:rsidR="00BC06E0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="0080061C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CB39C8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F770BA" w:rsidRPr="006B21EC">
        <w:rPr>
          <w:rFonts w:ascii="Times New Roman" w:hAnsi="Times New Roman" w:cs="Times New Roman"/>
          <w:sz w:val="24"/>
          <w:szCs w:val="24"/>
        </w:rPr>
        <w:t>DeFeo</w:t>
      </w:r>
      <w:r w:rsidR="00F770BA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guilty since he </w:t>
      </w:r>
      <w:r w:rsidR="00F770BA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never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7F34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underst</w:t>
      </w:r>
      <w:r w:rsidR="00F770BA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ood</w:t>
      </w:r>
      <w:r w:rsidR="00B07F34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wrongfulness of h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is actions.</w:t>
      </w:r>
      <w:r w:rsidR="00B07F34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Moreover, media and movie rights emphasize how the insanity </w:t>
      </w:r>
      <w:r w:rsidR="00F770BA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defense</w:t>
      </w:r>
      <w:r w:rsidR="00B07F34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work, </w:t>
      </w:r>
      <w:r w:rsidR="00F770BA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hence </w:t>
      </w:r>
      <w:r w:rsidR="00B07F34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building the trust of the </w:t>
      </w:r>
      <w:r w:rsidR="00F770BA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define</w:t>
      </w:r>
      <w:r w:rsidR="00B07F34"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among the people.</w:t>
      </w:r>
    </w:p>
    <w:p w14:paraId="78A1E35F" w14:textId="759CA52D" w:rsidR="00A75D48" w:rsidRPr="006B21EC" w:rsidRDefault="00431019" w:rsidP="00F578E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38CA52B3" w14:textId="7157318B" w:rsidR="000C52E5" w:rsidRPr="006B21EC" w:rsidRDefault="00431019" w:rsidP="00F578E9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References</w:t>
      </w:r>
    </w:p>
    <w:p w14:paraId="6EC9958B" w14:textId="4BCDFF5C" w:rsidR="00CB39C8" w:rsidRPr="006B21EC" w:rsidRDefault="00431019" w:rsidP="00F578E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Adjorlolo, S., Chan, H. C. O., &amp; DeLisi, M. (2019). Mentally disordered offenders and the law: Research update on the insanity defense, 2004–2019. </w:t>
      </w:r>
      <w:r w:rsidRPr="006B21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law and psychiatry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B21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67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, 101507.</w:t>
      </w:r>
    </w:p>
    <w:p w14:paraId="792456FB" w14:textId="67C43F9F" w:rsidR="00F806E6" w:rsidRPr="006B21EC" w:rsidRDefault="00431019" w:rsidP="00F578E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Adjorlolo, S., Abdul-Nasiru, I., Chan, H. C., &amp; Bentum Jr, F. (2017). Attitudes toward the insanity defense: Examination of the factor structure of Insanity Defense Attitude-Revised (IDA-R) scale in Ghana. </w:t>
      </w:r>
      <w:r w:rsidRPr="006B21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Forensic Mental Health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B21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</w:t>
      </w:r>
      <w:r w:rsidRPr="006B21EC">
        <w:rPr>
          <w:rFonts w:ascii="Times New Roman" w:hAnsi="Times New Roman" w:cs="Times New Roman"/>
          <w:sz w:val="24"/>
          <w:szCs w:val="24"/>
          <w:shd w:val="clear" w:color="auto" w:fill="FFFFFF"/>
        </w:rPr>
        <w:t>(1), 33-45.</w:t>
      </w:r>
    </w:p>
    <w:p w14:paraId="0229C13D" w14:textId="77777777" w:rsidR="00736B90" w:rsidRPr="006B21EC" w:rsidRDefault="00736B90" w:rsidP="00F578E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736B90" w:rsidRPr="006B21EC" w:rsidSect="00F578E9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78321" w14:textId="77777777" w:rsidR="009054CA" w:rsidRDefault="009054CA">
      <w:pPr>
        <w:spacing w:after="0" w:line="240" w:lineRule="auto"/>
      </w:pPr>
      <w:r>
        <w:separator/>
      </w:r>
    </w:p>
  </w:endnote>
  <w:endnote w:type="continuationSeparator" w:id="0">
    <w:p w14:paraId="7A3929A6" w14:textId="77777777" w:rsidR="009054CA" w:rsidRDefault="0090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4DCCD" w14:textId="77777777" w:rsidR="009054CA" w:rsidRDefault="009054CA">
      <w:pPr>
        <w:spacing w:after="0" w:line="240" w:lineRule="auto"/>
      </w:pPr>
      <w:r>
        <w:separator/>
      </w:r>
    </w:p>
  </w:footnote>
  <w:footnote w:type="continuationSeparator" w:id="0">
    <w:p w14:paraId="7AEB8462" w14:textId="77777777" w:rsidR="009054CA" w:rsidRDefault="0090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677709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C41B90" w14:textId="6B5B7699" w:rsidR="00CB39C8" w:rsidRPr="00F578E9" w:rsidRDefault="00F578E9" w:rsidP="00F578E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578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78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78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78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5EE2F" w14:textId="7987E9E5" w:rsidR="000C52E5" w:rsidRPr="001C5DF0" w:rsidRDefault="000C52E5" w:rsidP="00F90694">
    <w:pPr>
      <w:spacing w:after="0" w:line="480" w:lineRule="auto"/>
      <w:ind w:left="720" w:hanging="720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6A"/>
    <w:rsid w:val="000265E0"/>
    <w:rsid w:val="0004746B"/>
    <w:rsid w:val="000C52E5"/>
    <w:rsid w:val="001C5DF0"/>
    <w:rsid w:val="001F3753"/>
    <w:rsid w:val="00226379"/>
    <w:rsid w:val="003F6B84"/>
    <w:rsid w:val="00431019"/>
    <w:rsid w:val="00467788"/>
    <w:rsid w:val="00493C59"/>
    <w:rsid w:val="005A0B7A"/>
    <w:rsid w:val="005B3DBE"/>
    <w:rsid w:val="005E20D2"/>
    <w:rsid w:val="006B21EC"/>
    <w:rsid w:val="006E35FF"/>
    <w:rsid w:val="007320A1"/>
    <w:rsid w:val="00736B90"/>
    <w:rsid w:val="007A10B2"/>
    <w:rsid w:val="0080061C"/>
    <w:rsid w:val="009054CA"/>
    <w:rsid w:val="00927E1D"/>
    <w:rsid w:val="009804A5"/>
    <w:rsid w:val="00A646BC"/>
    <w:rsid w:val="00A75D48"/>
    <w:rsid w:val="00B07F34"/>
    <w:rsid w:val="00B93AE6"/>
    <w:rsid w:val="00BC06E0"/>
    <w:rsid w:val="00CB39C8"/>
    <w:rsid w:val="00CC2ECC"/>
    <w:rsid w:val="00D04BD9"/>
    <w:rsid w:val="00D10812"/>
    <w:rsid w:val="00D13765"/>
    <w:rsid w:val="00D20A1B"/>
    <w:rsid w:val="00E57E6A"/>
    <w:rsid w:val="00F20DA7"/>
    <w:rsid w:val="00F578E9"/>
    <w:rsid w:val="00F770BA"/>
    <w:rsid w:val="00F806E6"/>
    <w:rsid w:val="00F90694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4882"/>
  <w15:docId w15:val="{DB0793B2-E3C9-429D-BA63-051F1CF0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677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9C8"/>
  </w:style>
  <w:style w:type="paragraph" w:styleId="Footer">
    <w:name w:val="footer"/>
    <w:basedOn w:val="Normal"/>
    <w:link w:val="FooterChar"/>
    <w:uiPriority w:val="99"/>
    <w:unhideWhenUsed/>
    <w:rsid w:val="00CB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DECF-D373-417F-A3B8-D8C78D32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2021-03-03T22:34:00Z</dcterms:created>
  <dcterms:modified xsi:type="dcterms:W3CDTF">2021-03-03T22:34:00Z</dcterms:modified>
</cp:coreProperties>
</file>